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37812" w14:textId="5B74EEE9" w:rsidR="007D51AE" w:rsidRDefault="007D51AE">
      <w:pPr>
        <w:rPr>
          <w:b/>
          <w:bCs/>
        </w:rPr>
      </w:pPr>
      <w:r>
        <w:rPr>
          <w:noProof/>
        </w:rPr>
        <w:drawing>
          <wp:inline distT="0" distB="0" distL="0" distR="0" wp14:anchorId="2FFE4ABF" wp14:editId="6A7D37A1">
            <wp:extent cx="2980756" cy="1152525"/>
            <wp:effectExtent l="0" t="0" r="0" b="0"/>
            <wp:docPr id="1596284902"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84902" name="Picture 1" descr="A blue and white logo&#10;&#10;AI-generated content may be incorrect."/>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87297" cy="1155054"/>
                    </a:xfrm>
                    <a:prstGeom prst="rect">
                      <a:avLst/>
                    </a:prstGeom>
                  </pic:spPr>
                </pic:pic>
              </a:graphicData>
            </a:graphic>
          </wp:inline>
        </w:drawing>
      </w:r>
    </w:p>
    <w:p w14:paraId="1070D9F0" w14:textId="1C6C52F7" w:rsidR="008F3EBB" w:rsidRPr="003D6CA0" w:rsidRDefault="008F3EBB">
      <w:pPr>
        <w:rPr>
          <w:b/>
          <w:bCs/>
        </w:rPr>
      </w:pPr>
      <w:r w:rsidRPr="003D6CA0">
        <w:rPr>
          <w:b/>
          <w:bCs/>
        </w:rPr>
        <w:t xml:space="preserve">PAAMES </w:t>
      </w:r>
      <w:r w:rsidR="00F25335" w:rsidRPr="003D6CA0">
        <w:rPr>
          <w:b/>
          <w:bCs/>
        </w:rPr>
        <w:t xml:space="preserve">&amp; AMEC </w:t>
      </w:r>
      <w:r w:rsidR="00586AEB">
        <w:rPr>
          <w:b/>
          <w:bCs/>
        </w:rPr>
        <w:t>2010 and 2025</w:t>
      </w:r>
    </w:p>
    <w:p w14:paraId="21366512" w14:textId="70A62C46" w:rsidR="007D51AE" w:rsidRDefault="008F3EBB">
      <w:r>
        <w:t>SNAMES is part of a group of seventeen member organisations that form the Pan Asian Association of Maritime Engineering Societies (PAAMES) that was established in the year 2004</w:t>
      </w:r>
      <w:r w:rsidR="007D51AE">
        <w:t xml:space="preserve"> to meet the following objectives:</w:t>
      </w:r>
    </w:p>
    <w:p w14:paraId="1DD112E7" w14:textId="77777777" w:rsidR="007D51AE" w:rsidRPr="007D51AE" w:rsidRDefault="007D51AE" w:rsidP="007D51AE">
      <w:pPr>
        <w:numPr>
          <w:ilvl w:val="0"/>
          <w:numId w:val="2"/>
        </w:numPr>
      </w:pPr>
      <w:r w:rsidRPr="007D51AE">
        <w:t>Promoting science and technology in maritime engineering,</w:t>
      </w:r>
    </w:p>
    <w:p w14:paraId="78CEE608" w14:textId="77777777" w:rsidR="007D51AE" w:rsidRPr="007D51AE" w:rsidRDefault="007D51AE" w:rsidP="007D51AE">
      <w:pPr>
        <w:numPr>
          <w:ilvl w:val="0"/>
          <w:numId w:val="2"/>
        </w:numPr>
      </w:pPr>
      <w:r w:rsidRPr="007D51AE">
        <w:t>Supporting the development of maritime industry,</w:t>
      </w:r>
    </w:p>
    <w:p w14:paraId="345BB100" w14:textId="77777777" w:rsidR="007D51AE" w:rsidRPr="007D51AE" w:rsidRDefault="007D51AE" w:rsidP="007D51AE">
      <w:pPr>
        <w:numPr>
          <w:ilvl w:val="0"/>
          <w:numId w:val="2"/>
        </w:numPr>
      </w:pPr>
      <w:r w:rsidRPr="007D51AE">
        <w:t>Exchanging scientific information,</w:t>
      </w:r>
    </w:p>
    <w:p w14:paraId="3CA21CA6" w14:textId="77777777" w:rsidR="007D51AE" w:rsidRPr="007D51AE" w:rsidRDefault="007D51AE" w:rsidP="007D51AE">
      <w:pPr>
        <w:numPr>
          <w:ilvl w:val="0"/>
          <w:numId w:val="2"/>
        </w:numPr>
      </w:pPr>
      <w:r w:rsidRPr="007D51AE">
        <w:t>Improving the status of maritime engineers, and</w:t>
      </w:r>
    </w:p>
    <w:p w14:paraId="3231E95E" w14:textId="77777777" w:rsidR="007D51AE" w:rsidRPr="007D51AE" w:rsidRDefault="007D51AE" w:rsidP="007D51AE">
      <w:pPr>
        <w:numPr>
          <w:ilvl w:val="0"/>
          <w:numId w:val="2"/>
        </w:numPr>
      </w:pPr>
      <w:r w:rsidRPr="007D51AE">
        <w:t>Enhancing the cooperation and collaboration among member organizations of PAAMES</w:t>
      </w:r>
    </w:p>
    <w:p w14:paraId="75E2374C" w14:textId="3ED01A2A" w:rsidR="008F3EBB" w:rsidRDefault="00F25335">
      <w:r>
        <w:t>These m</w:t>
      </w:r>
      <w:r w:rsidR="008F3EBB">
        <w:t xml:space="preserve">aritime engineering-related engineering organisations come from countries like China, Japan, Korea, Singapore, Taiwan, Hong Kong, Russia and the UK and </w:t>
      </w:r>
      <w:r>
        <w:t xml:space="preserve">gather once every two years at the Advanced Maritime Engineering Conference (AMEC). </w:t>
      </w:r>
    </w:p>
    <w:p w14:paraId="4F9EE55D" w14:textId="08C5D3F9" w:rsidR="00F25335" w:rsidRDefault="00F25335">
      <w:r>
        <w:t>In the year 2010, SNAMES hosted the AMEC 2010</w:t>
      </w:r>
      <w:r w:rsidR="003D6CA0">
        <w:t xml:space="preserve"> and 4</w:t>
      </w:r>
      <w:r w:rsidR="003D6CA0" w:rsidRPr="003D6CA0">
        <w:rPr>
          <w:vertAlign w:val="superscript"/>
        </w:rPr>
        <w:t>th</w:t>
      </w:r>
      <w:r w:rsidR="003D6CA0">
        <w:t xml:space="preserve"> PAAMES Forum</w:t>
      </w:r>
      <w:r>
        <w:t xml:space="preserve"> from 6</w:t>
      </w:r>
      <w:r w:rsidRPr="00F25335">
        <w:rPr>
          <w:vertAlign w:val="superscript"/>
        </w:rPr>
        <w:t>th</w:t>
      </w:r>
      <w:r>
        <w:t xml:space="preserve"> to 8</w:t>
      </w:r>
      <w:r w:rsidRPr="00F25335">
        <w:rPr>
          <w:vertAlign w:val="superscript"/>
        </w:rPr>
        <w:t>th</w:t>
      </w:r>
      <w:r>
        <w:t xml:space="preserve"> December 2010. It was held </w:t>
      </w:r>
      <w:r w:rsidR="00EE0971">
        <w:t>at</w:t>
      </w:r>
      <w:r>
        <w:t xml:space="preserve"> the National University of Singapore</w:t>
      </w:r>
      <w:r w:rsidR="00EE0971">
        <w:t xml:space="preserve"> (NUS)</w:t>
      </w:r>
      <w:r>
        <w:t xml:space="preserve"> with the theme “Recent Developments in Maritime Safety and Environmental Protection”. Over 80 papers covering wide-ranging topics from hydrodynamics, offshore structures, and technologies to shipboard machinery and systems and environmental protection were delivered. The conference was attended by more than 200 delegates from 11 countries which was the largest </w:t>
      </w:r>
      <w:r w:rsidR="00EE0971">
        <w:t>conference</w:t>
      </w:r>
      <w:r>
        <w:t xml:space="preserve"> organised by SNAMES in its history.</w:t>
      </w:r>
    </w:p>
    <w:p w14:paraId="23AFD6BE" w14:textId="729ED115" w:rsidR="003D6CA0" w:rsidRDefault="003D6CA0">
      <w:r>
        <w:t>The AMEC 2010 was organised by the Singapore Organising Committee</w:t>
      </w:r>
      <w:r w:rsidR="00F35874">
        <w:t xml:space="preserve"> (SOC)</w:t>
      </w:r>
      <w:r>
        <w:t xml:space="preserve"> which was made up of several senior SNAMES members led by the then SNAMES President, Mr Kenneth Kee.</w:t>
      </w:r>
    </w:p>
    <w:p w14:paraId="313E30CA" w14:textId="77777777" w:rsidR="00F25335" w:rsidRDefault="00F25335"/>
    <w:p w14:paraId="2836B967" w14:textId="2E5790FA" w:rsidR="00032627" w:rsidRDefault="00032627">
      <w:r w:rsidRPr="00032627">
        <w:rPr>
          <w:noProof/>
        </w:rPr>
        <w:lastRenderedPageBreak/>
        <w:drawing>
          <wp:inline distT="0" distB="0" distL="0" distR="0" wp14:anchorId="7DF01CB4" wp14:editId="213BF8FB">
            <wp:extent cx="2482850" cy="1913578"/>
            <wp:effectExtent l="0" t="0" r="0" b="0"/>
            <wp:docPr id="1629041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040" cy="1918349"/>
                    </a:xfrm>
                    <a:prstGeom prst="rect">
                      <a:avLst/>
                    </a:prstGeom>
                    <a:noFill/>
                    <a:ln>
                      <a:noFill/>
                    </a:ln>
                  </pic:spPr>
                </pic:pic>
              </a:graphicData>
            </a:graphic>
          </wp:inline>
        </w:drawing>
      </w:r>
    </w:p>
    <w:p w14:paraId="40DDC9AA" w14:textId="03D0CDE9" w:rsidR="00032627" w:rsidRDefault="00032627">
      <w:r w:rsidRPr="00032627">
        <w:rPr>
          <w:noProof/>
        </w:rPr>
        <w:drawing>
          <wp:inline distT="0" distB="0" distL="0" distR="0" wp14:anchorId="0B88837F" wp14:editId="7F8DF3D9">
            <wp:extent cx="2482850" cy="1854200"/>
            <wp:effectExtent l="0" t="0" r="0" b="0"/>
            <wp:docPr id="1562359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2850" cy="1854200"/>
                    </a:xfrm>
                    <a:prstGeom prst="rect">
                      <a:avLst/>
                    </a:prstGeom>
                    <a:noFill/>
                    <a:ln>
                      <a:noFill/>
                    </a:ln>
                  </pic:spPr>
                </pic:pic>
              </a:graphicData>
            </a:graphic>
          </wp:inline>
        </w:drawing>
      </w:r>
    </w:p>
    <w:p w14:paraId="433D4903" w14:textId="6712FD41" w:rsidR="00032627" w:rsidRDefault="00032627">
      <w:r w:rsidRPr="00032627">
        <w:rPr>
          <w:noProof/>
        </w:rPr>
        <w:drawing>
          <wp:inline distT="0" distB="0" distL="0" distR="0" wp14:anchorId="7F1B453F" wp14:editId="599FEB4E">
            <wp:extent cx="2482850" cy="1854200"/>
            <wp:effectExtent l="0" t="0" r="0" b="0"/>
            <wp:docPr id="6922598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2850" cy="1854200"/>
                    </a:xfrm>
                    <a:prstGeom prst="rect">
                      <a:avLst/>
                    </a:prstGeom>
                    <a:noFill/>
                    <a:ln>
                      <a:noFill/>
                    </a:ln>
                  </pic:spPr>
                </pic:pic>
              </a:graphicData>
            </a:graphic>
          </wp:inline>
        </w:drawing>
      </w:r>
    </w:p>
    <w:p w14:paraId="051DB4E8" w14:textId="69FF4078" w:rsidR="00032627" w:rsidRDefault="00032627">
      <w:r w:rsidRPr="00032627">
        <w:rPr>
          <w:noProof/>
        </w:rPr>
        <w:drawing>
          <wp:inline distT="0" distB="0" distL="0" distR="0" wp14:anchorId="3A92F38B" wp14:editId="40AA8D65">
            <wp:extent cx="2482850" cy="1854200"/>
            <wp:effectExtent l="0" t="0" r="0" b="0"/>
            <wp:docPr id="16632284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2850" cy="1854200"/>
                    </a:xfrm>
                    <a:prstGeom prst="rect">
                      <a:avLst/>
                    </a:prstGeom>
                    <a:noFill/>
                    <a:ln>
                      <a:noFill/>
                    </a:ln>
                  </pic:spPr>
                </pic:pic>
              </a:graphicData>
            </a:graphic>
          </wp:inline>
        </w:drawing>
      </w:r>
    </w:p>
    <w:p w14:paraId="54F39CFD" w14:textId="1EE8E7B2" w:rsidR="00032627" w:rsidRDefault="00032627">
      <w:r w:rsidRPr="00032627">
        <w:rPr>
          <w:noProof/>
        </w:rPr>
        <w:lastRenderedPageBreak/>
        <w:drawing>
          <wp:inline distT="0" distB="0" distL="0" distR="0" wp14:anchorId="5E9AC46F" wp14:editId="4260C336">
            <wp:extent cx="2514600" cy="1884757"/>
            <wp:effectExtent l="0" t="0" r="0" b="1270"/>
            <wp:docPr id="17744686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9914" cy="1888740"/>
                    </a:xfrm>
                    <a:prstGeom prst="rect">
                      <a:avLst/>
                    </a:prstGeom>
                    <a:noFill/>
                    <a:ln>
                      <a:noFill/>
                    </a:ln>
                  </pic:spPr>
                </pic:pic>
              </a:graphicData>
            </a:graphic>
          </wp:inline>
        </w:drawing>
      </w:r>
    </w:p>
    <w:p w14:paraId="5454018D" w14:textId="3DE3E2FA" w:rsidR="00032627" w:rsidRDefault="00032627">
      <w:r w:rsidRPr="00032627">
        <w:rPr>
          <w:noProof/>
        </w:rPr>
        <w:drawing>
          <wp:inline distT="0" distB="0" distL="0" distR="0" wp14:anchorId="5703D2C0" wp14:editId="3DE2B91A">
            <wp:extent cx="2482850" cy="1854200"/>
            <wp:effectExtent l="0" t="0" r="0" b="0"/>
            <wp:docPr id="891169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2850" cy="1854200"/>
                    </a:xfrm>
                    <a:prstGeom prst="rect">
                      <a:avLst/>
                    </a:prstGeom>
                    <a:noFill/>
                    <a:ln>
                      <a:noFill/>
                    </a:ln>
                  </pic:spPr>
                </pic:pic>
              </a:graphicData>
            </a:graphic>
          </wp:inline>
        </w:drawing>
      </w:r>
    </w:p>
    <w:p w14:paraId="2EE73811" w14:textId="0976FF91" w:rsidR="006856EE" w:rsidRDefault="00F35874">
      <w:r>
        <w:t>Photographs from AMEC2010</w:t>
      </w:r>
    </w:p>
    <w:p w14:paraId="04D83D3B" w14:textId="77777777" w:rsidR="006856EE" w:rsidRDefault="006856EE"/>
    <w:p w14:paraId="6FA89506" w14:textId="0B8E19DE" w:rsidR="006856EE" w:rsidRDefault="00586AEB" w:rsidP="006856EE">
      <w:r>
        <w:t>In</w:t>
      </w:r>
      <w:r w:rsidR="006856EE">
        <w:t xml:space="preserve"> 10-12</w:t>
      </w:r>
      <w:r w:rsidR="006856EE" w:rsidRPr="006856EE">
        <w:rPr>
          <w:vertAlign w:val="superscript"/>
        </w:rPr>
        <w:t>th</w:t>
      </w:r>
      <w:r w:rsidR="006856EE">
        <w:t xml:space="preserve"> December 2025, SNAMES again welcome</w:t>
      </w:r>
      <w:r>
        <w:t>d</w:t>
      </w:r>
      <w:r w:rsidR="006856EE">
        <w:t xml:space="preserve"> our friends from the PAAMES organisations by organising the AMEC 2025 and the 11</w:t>
      </w:r>
      <w:r w:rsidR="006856EE" w:rsidRPr="003D6CA0">
        <w:rPr>
          <w:vertAlign w:val="superscript"/>
        </w:rPr>
        <w:t>th</w:t>
      </w:r>
      <w:r w:rsidR="006856EE">
        <w:t xml:space="preserve"> PAAMES Forum at </w:t>
      </w:r>
      <w:r w:rsidR="00F35874">
        <w:t xml:space="preserve">the </w:t>
      </w:r>
      <w:r w:rsidR="006856EE">
        <w:t>National University of Singapore (NUS).</w:t>
      </w:r>
    </w:p>
    <w:p w14:paraId="1E60110C" w14:textId="77777777" w:rsidR="00586AEB" w:rsidRDefault="00586AEB" w:rsidP="00586AEB">
      <w:pPr>
        <w:spacing w:line="259" w:lineRule="auto"/>
      </w:pPr>
      <w:r>
        <w:t>The conference was organised by the Singapore Organising Committee (SOC) chaired by A/Prof Ang Joo Hock and Dr Paul Ong with members consisting of volunteers drawn from the SNAMES membership.</w:t>
      </w:r>
    </w:p>
    <w:p w14:paraId="787E2A3B" w14:textId="3C9F3A37" w:rsidR="006856EE" w:rsidRDefault="00586AEB" w:rsidP="006856EE">
      <w:r>
        <w:t>A total of 240 delegate</w:t>
      </w:r>
      <w:r>
        <w:t>s attended the three-day conference with t</w:t>
      </w:r>
      <w:r w:rsidR="006856EE">
        <w:t>he theme</w:t>
      </w:r>
      <w:r>
        <w:t xml:space="preserve"> </w:t>
      </w:r>
      <w:r w:rsidR="006856EE">
        <w:t xml:space="preserve">“Innovations for a Sustainable Maritime Future” </w:t>
      </w:r>
      <w:r>
        <w:t>and saw</w:t>
      </w:r>
      <w:r w:rsidR="006856EE">
        <w:t xml:space="preserve"> </w:t>
      </w:r>
      <w:r>
        <w:t xml:space="preserve">82 high-quality papers presented. Site visits to the Technology Centre for </w:t>
      </w:r>
      <w:r w:rsidR="008F7C42">
        <w:t>Offshore</w:t>
      </w:r>
      <w:r>
        <w:t xml:space="preserve"> and </w:t>
      </w:r>
      <w:r w:rsidR="008F7C42">
        <w:t>Marine,</w:t>
      </w:r>
      <w:r>
        <w:t xml:space="preserve"> Singapore (TCOMS) </w:t>
      </w:r>
      <w:r w:rsidR="008F7C42">
        <w:t>and Singapore Maritime Gallery were organised to let the overseas delegates know more about Maritime SG. On the last day, a conference dinner was held in conjunction with the 51</w:t>
      </w:r>
      <w:r w:rsidR="008F7C42" w:rsidRPr="008F7C42">
        <w:rPr>
          <w:vertAlign w:val="superscript"/>
        </w:rPr>
        <w:t>st</w:t>
      </w:r>
      <w:r w:rsidR="008F7C42">
        <w:t xml:space="preserve"> Anniversary Dinner at Grand Copthorne Waterfront, which allowed networking between local maritime professionals and visiting overseas delegates. As part of the final highlight, 14 delegates enjoyed a memorable post-conference river cruise along Singapore’s iconic waterfront onboard </w:t>
      </w:r>
      <w:proofErr w:type="spellStart"/>
      <w:r w:rsidR="008F7C42">
        <w:t>WaterB’s</w:t>
      </w:r>
      <w:proofErr w:type="spellEnd"/>
      <w:r w:rsidR="008F7C42">
        <w:t xml:space="preserve"> Pyxis R, a new solar-powered electric vessel.</w:t>
      </w:r>
    </w:p>
    <w:p w14:paraId="75258A3D" w14:textId="77777777" w:rsidR="006F40C8" w:rsidRDefault="006F40C8" w:rsidP="006856EE"/>
    <w:p w14:paraId="7F5E42B3" w14:textId="7815BDF6" w:rsidR="008F7C42" w:rsidRDefault="006F40C8" w:rsidP="006856EE">
      <w:r>
        <w:rPr>
          <w:noProof/>
        </w:rPr>
        <w:lastRenderedPageBreak/>
        <w:drawing>
          <wp:inline distT="0" distB="0" distL="0" distR="0" wp14:anchorId="0663C0DB" wp14:editId="59FC6AD4">
            <wp:extent cx="5731510" cy="3820795"/>
            <wp:effectExtent l="0" t="0" r="2540" b="8255"/>
            <wp:docPr id="697403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5B03ECE8" w14:textId="039DB0D2" w:rsidR="007D51AE" w:rsidRDefault="006F40C8" w:rsidP="007D51AE">
      <w:pPr>
        <w:spacing w:line="259" w:lineRule="auto"/>
      </w:pPr>
      <w:r>
        <w:rPr>
          <w:noProof/>
        </w:rPr>
        <w:lastRenderedPageBreak/>
        <w:drawing>
          <wp:inline distT="0" distB="0" distL="0" distR="0" wp14:anchorId="5B6B8CDD" wp14:editId="008719FB">
            <wp:extent cx="5731510" cy="3820795"/>
            <wp:effectExtent l="0" t="0" r="2540" b="8255"/>
            <wp:docPr id="13483387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r>
        <w:rPr>
          <w:noProof/>
        </w:rPr>
        <w:drawing>
          <wp:inline distT="0" distB="0" distL="0" distR="0" wp14:anchorId="5887CBAE" wp14:editId="524A1EA9">
            <wp:extent cx="5731510" cy="3820795"/>
            <wp:effectExtent l="0" t="0" r="2540" b="8255"/>
            <wp:docPr id="14947184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0AEAF8AA" w14:textId="0E4A4E1A" w:rsidR="007D51AE" w:rsidRDefault="006F40C8">
      <w:r>
        <w:rPr>
          <w:noProof/>
        </w:rPr>
        <w:lastRenderedPageBreak/>
        <w:drawing>
          <wp:inline distT="0" distB="0" distL="0" distR="0" wp14:anchorId="6D087B06" wp14:editId="2A3870BF">
            <wp:extent cx="5731510" cy="3820795"/>
            <wp:effectExtent l="0" t="0" r="2540" b="8255"/>
            <wp:docPr id="8266580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589D06C5" w14:textId="5FD10B5E" w:rsidR="006F40C8" w:rsidRDefault="006F40C8">
      <w:r>
        <w:rPr>
          <w:noProof/>
        </w:rPr>
        <w:drawing>
          <wp:inline distT="0" distB="0" distL="0" distR="0" wp14:anchorId="3B5C3B70" wp14:editId="1AA79629">
            <wp:extent cx="5731510" cy="3820795"/>
            <wp:effectExtent l="0" t="0" r="2540" b="8255"/>
            <wp:docPr id="13772133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3E10836E" w14:textId="14CBCFD2" w:rsidR="006F40C8" w:rsidRDefault="006F40C8">
      <w:r>
        <w:rPr>
          <w:noProof/>
        </w:rPr>
        <w:lastRenderedPageBreak/>
        <w:drawing>
          <wp:inline distT="0" distB="0" distL="0" distR="0" wp14:anchorId="58A42DB3" wp14:editId="6CEB51A2">
            <wp:extent cx="5731510" cy="3820795"/>
            <wp:effectExtent l="0" t="0" r="2540" b="8255"/>
            <wp:docPr id="6510439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639D717D" w14:textId="2A2DDA3E" w:rsidR="006F40C8" w:rsidRDefault="006F40C8">
      <w:r>
        <w:rPr>
          <w:noProof/>
        </w:rPr>
        <w:drawing>
          <wp:inline distT="0" distB="0" distL="0" distR="0" wp14:anchorId="2717A472" wp14:editId="001CD385">
            <wp:extent cx="5731510" cy="3820795"/>
            <wp:effectExtent l="0" t="0" r="2540" b="8255"/>
            <wp:docPr id="12489674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67B2832E" w14:textId="3841F31B" w:rsidR="006F40C8" w:rsidRDefault="006F40C8">
      <w:r>
        <w:rPr>
          <w:noProof/>
        </w:rPr>
        <w:lastRenderedPageBreak/>
        <w:drawing>
          <wp:inline distT="0" distB="0" distL="0" distR="0" wp14:anchorId="4764356A" wp14:editId="6C7FDBB6">
            <wp:extent cx="5731510" cy="3820795"/>
            <wp:effectExtent l="0" t="0" r="2540" b="8255"/>
            <wp:docPr id="14369060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685F5B7D" w14:textId="1D14C9D2" w:rsidR="006F40C8" w:rsidRDefault="006F40C8">
      <w:r>
        <w:rPr>
          <w:noProof/>
        </w:rPr>
        <w:drawing>
          <wp:inline distT="0" distB="0" distL="0" distR="0" wp14:anchorId="61F431D3" wp14:editId="03303C24">
            <wp:extent cx="5731510" cy="3820795"/>
            <wp:effectExtent l="0" t="0" r="2540" b="8255"/>
            <wp:docPr id="6888622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6F731F38" w14:textId="0950CD91" w:rsidR="007D51AE" w:rsidRDefault="007D51AE">
      <w:r>
        <w:t xml:space="preserve"> </w:t>
      </w:r>
    </w:p>
    <w:p w14:paraId="61B0267D" w14:textId="77777777" w:rsidR="006F40C8" w:rsidRDefault="006F40C8"/>
    <w:p w14:paraId="4BB844C7" w14:textId="1485879C" w:rsidR="007D51AE" w:rsidRDefault="006F40C8">
      <w:r>
        <w:rPr>
          <w:noProof/>
        </w:rPr>
        <w:lastRenderedPageBreak/>
        <w:drawing>
          <wp:inline distT="0" distB="0" distL="0" distR="0" wp14:anchorId="5B40DD25" wp14:editId="020B3656">
            <wp:extent cx="5731510" cy="4298950"/>
            <wp:effectExtent l="0" t="0" r="2540" b="6350"/>
            <wp:docPr id="1564946855" name="Picture 10" desc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iew 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426A98FF" w14:textId="1F3F7456" w:rsidR="006F40C8" w:rsidRDefault="006F40C8">
      <w:r>
        <w:rPr>
          <w:noProof/>
        </w:rPr>
        <w:drawing>
          <wp:inline distT="0" distB="0" distL="0" distR="0" wp14:anchorId="639BC819" wp14:editId="5E190CC1">
            <wp:extent cx="5731510" cy="3818890"/>
            <wp:effectExtent l="0" t="0" r="2540" b="0"/>
            <wp:docPr id="896487715" name="Picture 11" desc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iew 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3818890"/>
                    </a:xfrm>
                    <a:prstGeom prst="rect">
                      <a:avLst/>
                    </a:prstGeom>
                    <a:noFill/>
                    <a:ln>
                      <a:noFill/>
                    </a:ln>
                  </pic:spPr>
                </pic:pic>
              </a:graphicData>
            </a:graphic>
          </wp:inline>
        </w:drawing>
      </w:r>
    </w:p>
    <w:p w14:paraId="10A7D92B" w14:textId="3B502717" w:rsidR="006F40C8" w:rsidRDefault="006F40C8">
      <w:r>
        <w:rPr>
          <w:noProof/>
        </w:rPr>
        <w:lastRenderedPageBreak/>
        <w:drawing>
          <wp:inline distT="0" distB="0" distL="0" distR="0" wp14:anchorId="47D797E4" wp14:editId="25B64F9D">
            <wp:extent cx="5731510" cy="3818890"/>
            <wp:effectExtent l="0" t="0" r="2540" b="0"/>
            <wp:docPr id="1664364370" name="Picture 12" desc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iew 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3818890"/>
                    </a:xfrm>
                    <a:prstGeom prst="rect">
                      <a:avLst/>
                    </a:prstGeom>
                    <a:noFill/>
                    <a:ln>
                      <a:noFill/>
                    </a:ln>
                  </pic:spPr>
                </pic:pic>
              </a:graphicData>
            </a:graphic>
          </wp:inline>
        </w:drawing>
      </w:r>
    </w:p>
    <w:p w14:paraId="76E654D3" w14:textId="6DA7A7B0" w:rsidR="006F40C8" w:rsidRDefault="006F40C8">
      <w:r>
        <w:rPr>
          <w:noProof/>
        </w:rPr>
        <w:drawing>
          <wp:inline distT="0" distB="0" distL="0" distR="0" wp14:anchorId="6ECEB982" wp14:editId="202AD190">
            <wp:extent cx="5731510" cy="3818890"/>
            <wp:effectExtent l="0" t="0" r="2540" b="0"/>
            <wp:docPr id="79896989" name="Picture 13" desc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iew 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3818890"/>
                    </a:xfrm>
                    <a:prstGeom prst="rect">
                      <a:avLst/>
                    </a:prstGeom>
                    <a:noFill/>
                    <a:ln>
                      <a:noFill/>
                    </a:ln>
                  </pic:spPr>
                </pic:pic>
              </a:graphicData>
            </a:graphic>
          </wp:inline>
        </w:drawing>
      </w:r>
    </w:p>
    <w:p w14:paraId="6B39A147" w14:textId="32E069C7" w:rsidR="006F40C8" w:rsidRDefault="006F40C8">
      <w:r>
        <w:rPr>
          <w:noProof/>
        </w:rPr>
        <w:lastRenderedPageBreak/>
        <w:drawing>
          <wp:inline distT="0" distB="0" distL="0" distR="0" wp14:anchorId="6DCD9342" wp14:editId="4AC26F0B">
            <wp:extent cx="5731510" cy="3818890"/>
            <wp:effectExtent l="0" t="0" r="2540" b="0"/>
            <wp:docPr id="1694654579" name="Picture 14" desc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View ima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3818890"/>
                    </a:xfrm>
                    <a:prstGeom prst="rect">
                      <a:avLst/>
                    </a:prstGeom>
                    <a:noFill/>
                    <a:ln>
                      <a:noFill/>
                    </a:ln>
                  </pic:spPr>
                </pic:pic>
              </a:graphicData>
            </a:graphic>
          </wp:inline>
        </w:drawing>
      </w:r>
    </w:p>
    <w:p w14:paraId="559C897B" w14:textId="6E9067DE" w:rsidR="006F40C8" w:rsidRDefault="006F40C8">
      <w:r>
        <w:rPr>
          <w:noProof/>
        </w:rPr>
        <w:drawing>
          <wp:inline distT="0" distB="0" distL="0" distR="0" wp14:anchorId="4C1B903A" wp14:editId="0C5C44A7">
            <wp:extent cx="5731510" cy="3818890"/>
            <wp:effectExtent l="0" t="0" r="2540" b="0"/>
            <wp:docPr id="1453544971" name="Picture 15" desc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iew 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3818890"/>
                    </a:xfrm>
                    <a:prstGeom prst="rect">
                      <a:avLst/>
                    </a:prstGeom>
                    <a:noFill/>
                    <a:ln>
                      <a:noFill/>
                    </a:ln>
                  </pic:spPr>
                </pic:pic>
              </a:graphicData>
            </a:graphic>
          </wp:inline>
        </w:drawing>
      </w:r>
    </w:p>
    <w:p w14:paraId="52FCD44E" w14:textId="3203F5C5" w:rsidR="006F40C8" w:rsidRDefault="006F40C8">
      <w:r>
        <w:rPr>
          <w:noProof/>
        </w:rPr>
        <w:lastRenderedPageBreak/>
        <w:drawing>
          <wp:inline distT="0" distB="0" distL="0" distR="0" wp14:anchorId="5CB96D3C" wp14:editId="1BF7CC10">
            <wp:extent cx="5731510" cy="3818890"/>
            <wp:effectExtent l="0" t="0" r="2540" b="0"/>
            <wp:docPr id="1784979462" name="Picture 16" desc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View imag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3818890"/>
                    </a:xfrm>
                    <a:prstGeom prst="rect">
                      <a:avLst/>
                    </a:prstGeom>
                    <a:noFill/>
                    <a:ln>
                      <a:noFill/>
                    </a:ln>
                  </pic:spPr>
                </pic:pic>
              </a:graphicData>
            </a:graphic>
          </wp:inline>
        </w:drawing>
      </w:r>
    </w:p>
    <w:p w14:paraId="7D4E72D9" w14:textId="72FFC37E" w:rsidR="006F40C8" w:rsidRDefault="006F40C8">
      <w:r>
        <w:rPr>
          <w:noProof/>
        </w:rPr>
        <w:drawing>
          <wp:inline distT="0" distB="0" distL="0" distR="0" wp14:anchorId="1A16B05A" wp14:editId="609DACB7">
            <wp:extent cx="5731510" cy="3818890"/>
            <wp:effectExtent l="0" t="0" r="2540" b="0"/>
            <wp:docPr id="1926683561" name="Picture 17" desc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View imag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3818890"/>
                    </a:xfrm>
                    <a:prstGeom prst="rect">
                      <a:avLst/>
                    </a:prstGeom>
                    <a:noFill/>
                    <a:ln>
                      <a:noFill/>
                    </a:ln>
                  </pic:spPr>
                </pic:pic>
              </a:graphicData>
            </a:graphic>
          </wp:inline>
        </w:drawing>
      </w:r>
    </w:p>
    <w:p w14:paraId="780AB26C" w14:textId="469ED5EA" w:rsidR="006F40C8" w:rsidRDefault="006F40C8">
      <w:r>
        <w:rPr>
          <w:noProof/>
        </w:rPr>
        <w:lastRenderedPageBreak/>
        <w:drawing>
          <wp:inline distT="0" distB="0" distL="0" distR="0" wp14:anchorId="2AA8CC12" wp14:editId="64AD1F7B">
            <wp:extent cx="5731510" cy="4298950"/>
            <wp:effectExtent l="0" t="0" r="2540" b="6350"/>
            <wp:docPr id="74169463" name="Picture 18" desc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View 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4C26B505" w14:textId="435456DD" w:rsidR="006F40C8" w:rsidRDefault="006F40C8">
      <w:r>
        <w:rPr>
          <w:noProof/>
        </w:rPr>
        <w:drawing>
          <wp:inline distT="0" distB="0" distL="0" distR="0" wp14:anchorId="72EFC915" wp14:editId="0614BD41">
            <wp:extent cx="5731510" cy="4298950"/>
            <wp:effectExtent l="0" t="0" r="2540" b="6350"/>
            <wp:docPr id="560610207" name="Picture 19" desc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View ima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58A705E" w14:textId="6F4F56AA" w:rsidR="006F40C8" w:rsidRDefault="006F40C8">
      <w:r>
        <w:rPr>
          <w:noProof/>
        </w:rPr>
        <w:lastRenderedPageBreak/>
        <w:drawing>
          <wp:inline distT="0" distB="0" distL="0" distR="0" wp14:anchorId="4C34DB7D" wp14:editId="04CEA175">
            <wp:extent cx="5731510" cy="4298950"/>
            <wp:effectExtent l="0" t="0" r="2540" b="6350"/>
            <wp:docPr id="757301979" name="Picture 20" desc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View 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138F1A32" w14:textId="1E153FA9" w:rsidR="006F40C8" w:rsidRDefault="006F40C8">
      <w:r>
        <w:rPr>
          <w:noProof/>
        </w:rPr>
        <w:drawing>
          <wp:inline distT="0" distB="0" distL="0" distR="0" wp14:anchorId="41C580D5" wp14:editId="24F5CD38">
            <wp:extent cx="5731510" cy="4298950"/>
            <wp:effectExtent l="0" t="0" r="2540" b="6350"/>
            <wp:docPr id="1271414651" name="Picture 21" descr="Vi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View imag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6C20ABB6" w14:textId="77777777" w:rsidR="006F40C8" w:rsidRDefault="006F40C8" w:rsidP="006F40C8">
      <w:r>
        <w:lastRenderedPageBreak/>
        <w:t>Photographs from AMEC2025</w:t>
      </w:r>
    </w:p>
    <w:p w14:paraId="3C68586F" w14:textId="77777777" w:rsidR="006F40C8" w:rsidRDefault="006F40C8" w:rsidP="006F40C8"/>
    <w:p w14:paraId="0A1562C9" w14:textId="77777777" w:rsidR="006F40C8" w:rsidRDefault="006F40C8" w:rsidP="006F40C8">
      <w:r>
        <w:t>PAAMES website:</w:t>
      </w:r>
    </w:p>
    <w:p w14:paraId="7F89FFA0" w14:textId="717B5EEE" w:rsidR="006F40C8" w:rsidRDefault="006F40C8" w:rsidP="006F40C8">
      <w:hyperlink r:id="rId35" w:history="1">
        <w:r w:rsidRPr="002950B5">
          <w:rPr>
            <w:rStyle w:val="Hyperlink"/>
          </w:rPr>
          <w:t>http://www.paames.org/</w:t>
        </w:r>
      </w:hyperlink>
    </w:p>
    <w:p w14:paraId="4DF127A7" w14:textId="550FC784" w:rsidR="00061511" w:rsidRDefault="00061511" w:rsidP="006F40C8">
      <w:r>
        <w:t>AMEC 2025 Conference Proceedings</w:t>
      </w:r>
    </w:p>
    <w:p w14:paraId="38A6DD7C" w14:textId="51AC8D24" w:rsidR="00061511" w:rsidRDefault="00061511" w:rsidP="006F40C8">
      <w:hyperlink r:id="rId36" w:history="1">
        <w:r w:rsidRPr="0074786D">
          <w:rPr>
            <w:rStyle w:val="Hyperlink"/>
          </w:rPr>
          <w:t>https://eresources.nlb.gov.sg/publicationsg/details.html?uuid=867935b5-4bdf-4681-afbc-789e391d9aa4</w:t>
        </w:r>
      </w:hyperlink>
    </w:p>
    <w:p w14:paraId="6535F144" w14:textId="77777777" w:rsidR="00061511" w:rsidRDefault="00061511" w:rsidP="006F40C8"/>
    <w:sectPr w:rsidR="000615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B4C68" w14:textId="77777777" w:rsidR="003861DD" w:rsidRDefault="003861DD" w:rsidP="00032627">
      <w:pPr>
        <w:spacing w:after="0" w:line="240" w:lineRule="auto"/>
      </w:pPr>
      <w:r>
        <w:separator/>
      </w:r>
    </w:p>
  </w:endnote>
  <w:endnote w:type="continuationSeparator" w:id="0">
    <w:p w14:paraId="60F3A47D" w14:textId="77777777" w:rsidR="003861DD" w:rsidRDefault="003861DD" w:rsidP="00032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A5F62" w14:textId="77777777" w:rsidR="003861DD" w:rsidRDefault="003861DD" w:rsidP="00032627">
      <w:pPr>
        <w:spacing w:after="0" w:line="240" w:lineRule="auto"/>
      </w:pPr>
      <w:r>
        <w:separator/>
      </w:r>
    </w:p>
  </w:footnote>
  <w:footnote w:type="continuationSeparator" w:id="0">
    <w:p w14:paraId="77822914" w14:textId="77777777" w:rsidR="003861DD" w:rsidRDefault="003861DD" w:rsidP="000326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53BAA"/>
    <w:multiLevelType w:val="multilevel"/>
    <w:tmpl w:val="45F41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9D5786"/>
    <w:multiLevelType w:val="hybridMultilevel"/>
    <w:tmpl w:val="FC3C4FD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239706157">
    <w:abstractNumId w:val="1"/>
  </w:num>
  <w:num w:numId="2" w16cid:durableId="83260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EBB"/>
    <w:rsid w:val="00032627"/>
    <w:rsid w:val="00061511"/>
    <w:rsid w:val="00187476"/>
    <w:rsid w:val="003861DD"/>
    <w:rsid w:val="003D6CA0"/>
    <w:rsid w:val="004D1683"/>
    <w:rsid w:val="00586AEB"/>
    <w:rsid w:val="00610E76"/>
    <w:rsid w:val="006732EE"/>
    <w:rsid w:val="006856EE"/>
    <w:rsid w:val="006F40C8"/>
    <w:rsid w:val="007D38DF"/>
    <w:rsid w:val="007D51AE"/>
    <w:rsid w:val="00890079"/>
    <w:rsid w:val="008F3EBB"/>
    <w:rsid w:val="008F7C42"/>
    <w:rsid w:val="00AD44AD"/>
    <w:rsid w:val="00B61D69"/>
    <w:rsid w:val="00CC38E1"/>
    <w:rsid w:val="00EE0971"/>
    <w:rsid w:val="00F25335"/>
    <w:rsid w:val="00F35874"/>
    <w:rsid w:val="00FC332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43490"/>
  <w15:chartTrackingRefBased/>
  <w15:docId w15:val="{286B14CE-F0DF-4E7E-955C-A98FDEF11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3E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3E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3E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3E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3E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3E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3E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3E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3E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E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3E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3E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3E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3E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3E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3E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3E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3EBB"/>
    <w:rPr>
      <w:rFonts w:eastAsiaTheme="majorEastAsia" w:cstheme="majorBidi"/>
      <w:color w:val="272727" w:themeColor="text1" w:themeTint="D8"/>
    </w:rPr>
  </w:style>
  <w:style w:type="paragraph" w:styleId="Title">
    <w:name w:val="Title"/>
    <w:basedOn w:val="Normal"/>
    <w:next w:val="Normal"/>
    <w:link w:val="TitleChar"/>
    <w:uiPriority w:val="10"/>
    <w:qFormat/>
    <w:rsid w:val="008F3E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E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E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3E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3EBB"/>
    <w:pPr>
      <w:spacing w:before="160"/>
      <w:jc w:val="center"/>
    </w:pPr>
    <w:rPr>
      <w:i/>
      <w:iCs/>
      <w:color w:val="404040" w:themeColor="text1" w:themeTint="BF"/>
    </w:rPr>
  </w:style>
  <w:style w:type="character" w:customStyle="1" w:styleId="QuoteChar">
    <w:name w:val="Quote Char"/>
    <w:basedOn w:val="DefaultParagraphFont"/>
    <w:link w:val="Quote"/>
    <w:uiPriority w:val="29"/>
    <w:rsid w:val="008F3EBB"/>
    <w:rPr>
      <w:i/>
      <w:iCs/>
      <w:color w:val="404040" w:themeColor="text1" w:themeTint="BF"/>
    </w:rPr>
  </w:style>
  <w:style w:type="paragraph" w:styleId="ListParagraph">
    <w:name w:val="List Paragraph"/>
    <w:basedOn w:val="Normal"/>
    <w:uiPriority w:val="34"/>
    <w:qFormat/>
    <w:rsid w:val="008F3EBB"/>
    <w:pPr>
      <w:ind w:left="720"/>
      <w:contextualSpacing/>
    </w:pPr>
  </w:style>
  <w:style w:type="character" w:styleId="IntenseEmphasis">
    <w:name w:val="Intense Emphasis"/>
    <w:basedOn w:val="DefaultParagraphFont"/>
    <w:uiPriority w:val="21"/>
    <w:qFormat/>
    <w:rsid w:val="008F3EBB"/>
    <w:rPr>
      <w:i/>
      <w:iCs/>
      <w:color w:val="0F4761" w:themeColor="accent1" w:themeShade="BF"/>
    </w:rPr>
  </w:style>
  <w:style w:type="paragraph" w:styleId="IntenseQuote">
    <w:name w:val="Intense Quote"/>
    <w:basedOn w:val="Normal"/>
    <w:next w:val="Normal"/>
    <w:link w:val="IntenseQuoteChar"/>
    <w:uiPriority w:val="30"/>
    <w:qFormat/>
    <w:rsid w:val="008F3E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3EBB"/>
    <w:rPr>
      <w:i/>
      <w:iCs/>
      <w:color w:val="0F4761" w:themeColor="accent1" w:themeShade="BF"/>
    </w:rPr>
  </w:style>
  <w:style w:type="character" w:styleId="IntenseReference">
    <w:name w:val="Intense Reference"/>
    <w:basedOn w:val="DefaultParagraphFont"/>
    <w:uiPriority w:val="32"/>
    <w:qFormat/>
    <w:rsid w:val="008F3EBB"/>
    <w:rPr>
      <w:b/>
      <w:bCs/>
      <w:smallCaps/>
      <w:color w:val="0F4761" w:themeColor="accent1" w:themeShade="BF"/>
      <w:spacing w:val="5"/>
    </w:rPr>
  </w:style>
  <w:style w:type="character" w:styleId="Hyperlink">
    <w:name w:val="Hyperlink"/>
    <w:basedOn w:val="DefaultParagraphFont"/>
    <w:uiPriority w:val="99"/>
    <w:unhideWhenUsed/>
    <w:rsid w:val="006856EE"/>
    <w:rPr>
      <w:color w:val="467886" w:themeColor="hyperlink"/>
      <w:u w:val="single"/>
    </w:rPr>
  </w:style>
  <w:style w:type="character" w:styleId="UnresolvedMention">
    <w:name w:val="Unresolved Mention"/>
    <w:basedOn w:val="DefaultParagraphFont"/>
    <w:uiPriority w:val="99"/>
    <w:semiHidden/>
    <w:unhideWhenUsed/>
    <w:rsid w:val="006856EE"/>
    <w:rPr>
      <w:color w:val="605E5C"/>
      <w:shd w:val="clear" w:color="auto" w:fill="E1DFDD"/>
    </w:rPr>
  </w:style>
  <w:style w:type="table" w:styleId="TableGrid">
    <w:name w:val="Table Grid"/>
    <w:basedOn w:val="TableNormal"/>
    <w:uiPriority w:val="39"/>
    <w:rsid w:val="007D5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358716">
      <w:bodyDiv w:val="1"/>
      <w:marLeft w:val="0"/>
      <w:marRight w:val="0"/>
      <w:marTop w:val="0"/>
      <w:marBottom w:val="0"/>
      <w:divBdr>
        <w:top w:val="none" w:sz="0" w:space="0" w:color="auto"/>
        <w:left w:val="none" w:sz="0" w:space="0" w:color="auto"/>
        <w:bottom w:val="none" w:sz="0" w:space="0" w:color="auto"/>
        <w:right w:val="none" w:sz="0" w:space="0" w:color="auto"/>
      </w:divBdr>
    </w:div>
    <w:div w:id="181332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jpeg"/><Relationship Id="rId26" Type="http://schemas.openxmlformats.org/officeDocument/2006/relationships/image" Target="media/image20.jpeg"/><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hyperlink" Target="https://eresources.nlb.gov.sg/publicationsg/details.html?uuid=867935b5-4bdf-4681-afbc-789e391d9aa4" TargetMode="External"/><Relationship Id="rId10" Type="http://schemas.openxmlformats.org/officeDocument/2006/relationships/image" Target="media/image4.emf"/><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hyperlink" Target="http://www.paames.org/" TargetMode="External"/><Relationship Id="rId8" Type="http://schemas.openxmlformats.org/officeDocument/2006/relationships/image" Target="media/image2.em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15</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 Chunwee</dc:creator>
  <cp:keywords/>
  <dc:description/>
  <cp:lastModifiedBy>Ng Chunwee</cp:lastModifiedBy>
  <cp:revision>5</cp:revision>
  <dcterms:created xsi:type="dcterms:W3CDTF">2026-10-02T06:48:00Z</dcterms:created>
  <dcterms:modified xsi:type="dcterms:W3CDTF">2026-10-02T07:26:00Z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09ca0907-0345-4a08-9957-ca6db30b4c07</vt:lpwstr>
  </property>
  <property fmtid="{D5CDD505-2E9C-101B-9397-08002B2CF9AE}" pid="3" name="MSIP_Label_3ef8e180-8f22-4ead-b44a-2d560df875da_Enabled">
    <vt:lpwstr>true</vt:lpwstr>
  </property>
  <property fmtid="{D5CDD505-2E9C-101B-9397-08002B2CF9AE}" pid="4" name="MSIP_Label_3ef8e180-8f22-4ead-b44a-2d560df875da_SetDate">
    <vt:lpwstr>2024-09-30T06:39:07Z</vt:lpwstr>
  </property>
  <property fmtid="{D5CDD505-2E9C-101B-9397-08002B2CF9AE}" pid="5" name="MSIP_Label_3ef8e180-8f22-4ead-b44a-2d560df875da_Method">
    <vt:lpwstr>Privileged</vt:lpwstr>
  </property>
  <property fmtid="{D5CDD505-2E9C-101B-9397-08002B2CF9AE}" pid="6" name="MSIP_Label_3ef8e180-8f22-4ead-b44a-2d560df875da_Name">
    <vt:lpwstr>Public</vt:lpwstr>
  </property>
  <property fmtid="{D5CDD505-2E9C-101B-9397-08002B2CF9AE}" pid="7" name="MSIP_Label_3ef8e180-8f22-4ead-b44a-2d560df875da_SiteId">
    <vt:lpwstr>64991f7f-44d6-4d8c-9cd4-7862e8cb94c6</vt:lpwstr>
  </property>
  <property fmtid="{D5CDD505-2E9C-101B-9397-08002B2CF9AE}" pid="8" name="MSIP_Label_3ef8e180-8f22-4ead-b44a-2d560df875da_ActionId">
    <vt:lpwstr>fcd2e4ff-faf2-4453-86c9-8514d872fd24</vt:lpwstr>
  </property>
  <property fmtid="{D5CDD505-2E9C-101B-9397-08002B2CF9AE}" pid="9" name="MSIP_Label_3ef8e180-8f22-4ead-b44a-2d560df875da_ContentBits">
    <vt:lpwstr>0</vt:lpwstr>
  </property>
</Properties>
</file>